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D" w:rsidRDefault="00822C16" w:rsidP="00B2271D">
      <w:pPr>
        <w:jc w:val="center"/>
        <w:rPr>
          <w:sz w:val="28"/>
          <w:szCs w:val="28"/>
        </w:rPr>
      </w:pPr>
      <w:r w:rsidRPr="00B2271D">
        <w:rPr>
          <w:sz w:val="28"/>
          <w:szCs w:val="28"/>
        </w:rPr>
        <w:t>IMPORTANT INFORMATION ABOUT YOUR PETS UPCOMING</w:t>
      </w:r>
    </w:p>
    <w:p w:rsidR="00822C16" w:rsidRPr="00B2271D" w:rsidRDefault="00822C16" w:rsidP="00B2271D">
      <w:pPr>
        <w:jc w:val="center"/>
        <w:rPr>
          <w:sz w:val="28"/>
          <w:szCs w:val="28"/>
        </w:rPr>
      </w:pPr>
      <w:r w:rsidRPr="00B2271D">
        <w:rPr>
          <w:sz w:val="28"/>
          <w:szCs w:val="28"/>
        </w:rPr>
        <w:t>ANAESTHETIC OR SURGERY</w:t>
      </w:r>
    </w:p>
    <w:p w:rsidR="00B2271D" w:rsidRDefault="00B2271D" w:rsidP="00822C16"/>
    <w:p w:rsidR="00822C16" w:rsidRDefault="00822C16" w:rsidP="00822C16">
      <w:r>
        <w:t xml:space="preserve">WHAT YOU NEED TO DO   </w:t>
      </w:r>
    </w:p>
    <w:p w:rsidR="00822C16" w:rsidRDefault="00822C16" w:rsidP="00822C16">
      <w:r>
        <w:t xml:space="preserve">1. Please read your Pets Anaesthesia and Surgery information sheet and pre-anaesthetic and diagnostic testing brochure enclosed with this letter. </w:t>
      </w:r>
    </w:p>
    <w:p w:rsidR="00822C16" w:rsidRDefault="00822C16" w:rsidP="00822C16">
      <w:r>
        <w:t xml:space="preserve">2. Ensure that your pet has no food after 8pm the evening before their anaesthetic.  </w:t>
      </w:r>
    </w:p>
    <w:p w:rsidR="00822C16" w:rsidRDefault="00822C16" w:rsidP="00822C16">
      <w:r>
        <w:t xml:space="preserve">3. Confine your pet in house the night before surgery.  </w:t>
      </w:r>
    </w:p>
    <w:p w:rsidR="00822C16" w:rsidRDefault="00822C16" w:rsidP="00822C16">
      <w:r>
        <w:t xml:space="preserve">4. Allow your pet water overnight.  </w:t>
      </w:r>
    </w:p>
    <w:p w:rsidR="00822C16" w:rsidRDefault="00822C16" w:rsidP="00822C16">
      <w:r>
        <w:t>5. Bring him</w:t>
      </w:r>
      <w:r w:rsidR="00987CAD">
        <w:t>/her to the clinic at your appointed time (usually between 8.00am and 9.00am</w:t>
      </w:r>
      <w:r>
        <w:t>.</w:t>
      </w:r>
      <w:r w:rsidR="00987CAD">
        <w:t>)</w:t>
      </w:r>
      <w:r>
        <w:t xml:space="preserve">  </w:t>
      </w:r>
    </w:p>
    <w:p w:rsidR="00822C16" w:rsidRDefault="00822C16" w:rsidP="00822C16">
      <w:r>
        <w:t xml:space="preserve">6. You will be required to fill out an anaesthetic and surgery consent form.  This will take a few minutes. </w:t>
      </w:r>
      <w:r w:rsidR="00987CAD">
        <w:t>When you do this y</w:t>
      </w:r>
      <w:r>
        <w:t xml:space="preserve">ou will need to </w:t>
      </w:r>
      <w:r w:rsidR="00987CAD">
        <w:t>confirm</w:t>
      </w:r>
      <w:r>
        <w:t xml:space="preserve"> if you want the following:   </w:t>
      </w:r>
    </w:p>
    <w:p w:rsidR="00822C16" w:rsidRDefault="00987CAD" w:rsidP="00822C16">
      <w:pPr>
        <w:pStyle w:val="ListParagraph"/>
        <w:numPr>
          <w:ilvl w:val="0"/>
          <w:numId w:val="1"/>
        </w:numPr>
      </w:pPr>
      <w:r>
        <w:t>Full pre-anaesthetic blood t</w:t>
      </w:r>
      <w:r w:rsidR="00822C16">
        <w:t>est</w:t>
      </w:r>
      <w:r>
        <w:t xml:space="preserve"> – all our patients receive a base line blood check but you can elect to have a more comprehensive test. Note: All older patients and any pet we consider to be at an increased risk will routinely receive full pre-anaesthetic blood tests. </w:t>
      </w:r>
    </w:p>
    <w:p w:rsidR="00822C16" w:rsidRDefault="00822C16" w:rsidP="00822C16">
      <w:pPr>
        <w:pStyle w:val="ListParagraph"/>
        <w:numPr>
          <w:ilvl w:val="0"/>
          <w:numId w:val="1"/>
        </w:numPr>
      </w:pPr>
      <w:r>
        <w:t>Additional pain relief for routine surgery’s</w:t>
      </w:r>
      <w:r w:rsidR="00987CAD">
        <w:t>. All patients routinely receive adequate pain relief but there is an option for additional.</w:t>
      </w:r>
    </w:p>
    <w:p w:rsidR="00B2271D" w:rsidRDefault="00B2271D" w:rsidP="00822C16">
      <w:pPr>
        <w:pStyle w:val="ListParagraph"/>
        <w:numPr>
          <w:ilvl w:val="0"/>
          <w:numId w:val="1"/>
        </w:numPr>
      </w:pPr>
      <w:r>
        <w:t xml:space="preserve">Additional procedures; </w:t>
      </w:r>
    </w:p>
    <w:p w:rsidR="00822C16" w:rsidRDefault="00822C16" w:rsidP="00B2271D">
      <w:pPr>
        <w:pStyle w:val="ListParagraph"/>
        <w:numPr>
          <w:ilvl w:val="0"/>
          <w:numId w:val="2"/>
        </w:numPr>
      </w:pPr>
      <w:r>
        <w:t xml:space="preserve">Micro chipping for </w:t>
      </w:r>
      <w:r w:rsidR="00B2271D">
        <w:t xml:space="preserve">cats and </w:t>
      </w:r>
      <w:r>
        <w:t>dogs</w:t>
      </w:r>
    </w:p>
    <w:p w:rsidR="00B2271D" w:rsidRDefault="00B2271D" w:rsidP="00B2271D">
      <w:pPr>
        <w:pStyle w:val="ListParagraph"/>
        <w:numPr>
          <w:ilvl w:val="0"/>
          <w:numId w:val="2"/>
        </w:numPr>
      </w:pPr>
      <w:r>
        <w:t>Worm and flea treatments</w:t>
      </w:r>
    </w:p>
    <w:p w:rsidR="00B2271D" w:rsidRDefault="00B2271D" w:rsidP="00B2271D">
      <w:pPr>
        <w:pStyle w:val="ListParagraph"/>
        <w:numPr>
          <w:ilvl w:val="0"/>
          <w:numId w:val="2"/>
        </w:numPr>
      </w:pPr>
      <w:r>
        <w:t>Nails clipped</w:t>
      </w:r>
    </w:p>
    <w:p w:rsidR="00B2271D" w:rsidRDefault="00B2271D" w:rsidP="00B2271D">
      <w:pPr>
        <w:pStyle w:val="ListParagraph"/>
        <w:ind w:left="1995"/>
      </w:pPr>
    </w:p>
    <w:p w:rsidR="00822C16" w:rsidRDefault="00822C16" w:rsidP="00822C16"/>
    <w:p w:rsidR="00822C16" w:rsidRDefault="00822C16" w:rsidP="00822C16"/>
    <w:p w:rsidR="000436E0" w:rsidRDefault="00B2271D" w:rsidP="00822C16"/>
    <w:sectPr w:rsidR="000436E0" w:rsidSect="00656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6629"/>
    <w:multiLevelType w:val="hybridMultilevel"/>
    <w:tmpl w:val="DEBEE1BA"/>
    <w:lvl w:ilvl="0" w:tplc="21946C80">
      <w:start w:val="6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6C011FE3"/>
    <w:multiLevelType w:val="hybridMultilevel"/>
    <w:tmpl w:val="EE722328"/>
    <w:lvl w:ilvl="0" w:tplc="1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C16"/>
    <w:rsid w:val="003F3D24"/>
    <w:rsid w:val="00656291"/>
    <w:rsid w:val="00822C16"/>
    <w:rsid w:val="00987CAD"/>
    <w:rsid w:val="00AD29E5"/>
    <w:rsid w:val="00B2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Foley</dc:creator>
  <cp:lastModifiedBy>Patrick Foley</cp:lastModifiedBy>
  <cp:revision>2</cp:revision>
  <dcterms:created xsi:type="dcterms:W3CDTF">2016-09-12T04:26:00Z</dcterms:created>
  <dcterms:modified xsi:type="dcterms:W3CDTF">2016-09-12T05:49:00Z</dcterms:modified>
</cp:coreProperties>
</file>